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2014 г. N 1205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РАЗМЕРЕ ВЗНОСА НА КАПИТАЛЬНЫЙ РЕМОНТ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ОБЩЕГО ИМУЩЕСТВА В МНОГОКВАРТИРНЫХ </w:t>
      </w:r>
      <w:proofErr w:type="gramStart"/>
      <w:r>
        <w:rPr>
          <w:rFonts w:ascii="Calibri" w:hAnsi="Calibri" w:cs="Calibri"/>
          <w:b/>
          <w:bCs/>
        </w:rPr>
        <w:t>ДОМАХ</w:t>
      </w:r>
      <w:proofErr w:type="gramEnd"/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proofErr w:type="gramStart"/>
      <w:r>
        <w:rPr>
          <w:rFonts w:ascii="Calibri" w:hAnsi="Calibri" w:cs="Calibri"/>
          <w:b/>
          <w:bCs/>
        </w:rPr>
        <w:t>САНКТ-ПЕТЕРБУРГЕ</w:t>
      </w:r>
      <w:proofErr w:type="gramEnd"/>
      <w:r>
        <w:rPr>
          <w:rFonts w:ascii="Calibri" w:hAnsi="Calibri" w:cs="Calibri"/>
          <w:b/>
          <w:bCs/>
        </w:rPr>
        <w:t xml:space="preserve"> В 2015 ГОДУ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</w:t>
      </w:r>
      <w:proofErr w:type="gramEnd"/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5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Санкт-Петербурга от 04.12.2013 N 690-120 "О капитальном ремонте общего имущества в многоквартирных домах в Санкт-Петербурге" Правительство Санкт-Петербурга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в 2015 году минимальный размер взноса на капитальный ремонт общего имущества </w:t>
      </w:r>
      <w:proofErr w:type="gramStart"/>
      <w:r>
        <w:rPr>
          <w:rFonts w:ascii="Calibri" w:hAnsi="Calibri" w:cs="Calibri"/>
        </w:rPr>
        <w:t>в многоквартирных домах в Санкт-Петербурге для собственников помещений в многоквартирных домах в размере</w:t>
      </w:r>
      <w:proofErr w:type="gramEnd"/>
      <w:r>
        <w:rPr>
          <w:rFonts w:ascii="Calibri" w:hAnsi="Calibri" w:cs="Calibri"/>
        </w:rPr>
        <w:t>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Для типов многоквартирных домов "дореволюционной постройки, не прошедшие капитальный ремонт" и "дореволюционной постройки, прошедшие капитальный ремонт":</w:t>
      </w:r>
      <w:proofErr w:type="gramEnd"/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2,50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3,00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Для типов многоквартирных домов "сталинские", постройки 1931-1956 гг.", "конструктивизм", постройки 1918-1930 гг." и "немецкие", постройки 1945-1948 гг.":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2,34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2,84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Для типа многоквартирных домов "хрущевки" кирпичные, постройки 1957-1970 гг.":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2,12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2,62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Для типа многоквартирных домов "хрущевки" панельные, постройки 1957-1970 гг.":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2,30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2,80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Для типов многоквартирных домов "кирпичные, постройки 1970-1980 гг." и "деревянные дома":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2,00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2,50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Для типа многоквартирных домов "панельные, постройки 1970-1980 гг.":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2,20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2,70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Для типа многоквартирных домов "кирпичные "новое строительство", постройки после 1980 г.":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2,06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2,56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Для типа многоквартирных домов "панельные "новое строительство", постройки после 1980 г.":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2,24 руб. в месяц на один квадратный метр общей площади помещения при отсутствии лифтового оборудования;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2,74 руб. в месяц на один квадратный метр общей площади помещения при наличии лифтового оборудования.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08.04.2015 N 331)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Постановление </w:t>
      </w:r>
      <w:proofErr w:type="gramStart"/>
      <w:r>
        <w:rPr>
          <w:rFonts w:ascii="Calibri" w:hAnsi="Calibri" w:cs="Calibri"/>
        </w:rPr>
        <w:t>вступает в силу со дня его официального опубликования и применяется</w:t>
      </w:r>
      <w:proofErr w:type="gramEnd"/>
      <w:r>
        <w:rPr>
          <w:rFonts w:ascii="Calibri" w:hAnsi="Calibri" w:cs="Calibri"/>
        </w:rPr>
        <w:t xml:space="preserve"> к правоотношениям, возникшим с 01.01.2015.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вице-губернатора Санкт-Петербурга Албина И.Н.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Санкт-Петербурга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А.Н.Говорунов</w:t>
      </w:r>
    </w:p>
    <w:p w:rsidR="000926D7" w:rsidRDefault="00092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i/>
            <w:iCs/>
            <w:color w:val="0000FF"/>
          </w:rPr>
          <w:br/>
          <w:t>{Постановление Правительства Санкт-Петербурга от 22.12.2014 N 1205 (ред. от 08.04.2015) "О минимальном размере взноса на капитальный ремонт общего имущества в многоквартирных домах в Санкт-Петербурге в 2015 году" {КонсультантПлюс}}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D12FC0" w:rsidRDefault="000926D7"/>
    <w:sectPr w:rsidR="00D12FC0" w:rsidSect="0032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0926D7"/>
    <w:rsid w:val="00014478"/>
    <w:rsid w:val="000926D7"/>
    <w:rsid w:val="002D442B"/>
    <w:rsid w:val="003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D2B10F8CABB4782D7D4A5BA7C8DCA54FA0F4C0572D778FF8000671CFAB3F075688730BD1743AFu83FL" TargetMode="External"/><Relationship Id="rId13" Type="http://schemas.openxmlformats.org/officeDocument/2006/relationships/hyperlink" Target="consultantplus://offline/ref=F08D2B10F8CABB4782D7D4A5BA7C8DCA54FA0F4C0572D778FF8000671CFAB3F075688730BD1743AFu830L" TargetMode="External"/><Relationship Id="rId18" Type="http://schemas.openxmlformats.org/officeDocument/2006/relationships/hyperlink" Target="consultantplus://offline/ref=F08D2B10F8CABB4782D7D4A5BA7C8DCA54FA0F4C0572D778FF8000671CFAB3F075688730BD1743AFu83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8D2B10F8CABB4782D7D4A5BA7C8DCA54FA0F4C0572D778FF8000671CFAB3F075688730BD1743AFu830L" TargetMode="External"/><Relationship Id="rId7" Type="http://schemas.openxmlformats.org/officeDocument/2006/relationships/hyperlink" Target="consultantplus://offline/ref=F08D2B10F8CABB4782D7D4A5BA7C8DCA54FA0F4C0572D778FF8000671CFAB3F075688730BD1743AFu830L" TargetMode="External"/><Relationship Id="rId12" Type="http://schemas.openxmlformats.org/officeDocument/2006/relationships/hyperlink" Target="consultantplus://offline/ref=F08D2B10F8CABB4782D7D4A5BA7C8DCA54FA0F4C0572D778FF8000671CFAB3F075688730BD1743AFu83FL" TargetMode="External"/><Relationship Id="rId17" Type="http://schemas.openxmlformats.org/officeDocument/2006/relationships/hyperlink" Target="consultantplus://offline/ref=F08D2B10F8CABB4782D7D4A5BA7C8DCA54FA0F4C0572D778FF8000671CFAB3F075688730BD1743AFu83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8D2B10F8CABB4782D7D4A5BA7C8DCA54FA0F4C0572D778FF8000671CFAB3F075688730BD1743AFu83FL" TargetMode="External"/><Relationship Id="rId20" Type="http://schemas.openxmlformats.org/officeDocument/2006/relationships/hyperlink" Target="consultantplus://offline/ref=F08D2B10F8CABB4782D7D4A5BA7C8DCA54FA0F4C0572D778FF8000671CFAB3F075688730BD1743AFu83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D2B10F8CABB4782D7D4A5BA7C8DCA54FA0F4C0572D778FF8000671CFAB3F075688730BD1743AFu83EL" TargetMode="External"/><Relationship Id="rId11" Type="http://schemas.openxmlformats.org/officeDocument/2006/relationships/hyperlink" Target="consultantplus://offline/ref=F08D2B10F8CABB4782D7D4A5BA7C8DCA54FA0F4C0572D778FF8000671CFAB3F075688730BD1743AFu830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08D2B10F8CABB4782D7D4A5BA7C8DCA54FA0348027BD778FF8000671CFAB3F075688730BD1743ACu83FL" TargetMode="External"/><Relationship Id="rId15" Type="http://schemas.openxmlformats.org/officeDocument/2006/relationships/hyperlink" Target="consultantplus://offline/ref=F08D2B10F8CABB4782D7D4A5BA7C8DCA54FA0F4C0572D778FF8000671CFAB3F075688730BD1743AFu830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08D2B10F8CABB4782D7D4A5BA7C8DCA54FA0F4C0572D778FF8000671CFAB3F075688730BD1743AFu83FL" TargetMode="External"/><Relationship Id="rId19" Type="http://schemas.openxmlformats.org/officeDocument/2006/relationships/hyperlink" Target="consultantplus://offline/ref=F08D2B10F8CABB4782D7D4A5BA7C8DCA54FA0F4C0572D778FF8000671CFAB3F075688730BD1743AFu830L" TargetMode="External"/><Relationship Id="rId4" Type="http://schemas.openxmlformats.org/officeDocument/2006/relationships/hyperlink" Target="consultantplus://offline/ref=F08D2B10F8CABB4782D7D4A5BA7C8DCA54FA0F4C0572D778FF8000671CFAB3F075688730BD1743AFu83DL" TargetMode="External"/><Relationship Id="rId9" Type="http://schemas.openxmlformats.org/officeDocument/2006/relationships/hyperlink" Target="consultantplus://offline/ref=F08D2B10F8CABB4782D7D4A5BA7C8DCA54FA0F4C0572D778FF8000671CFAB3F075688730BD1743AFu830L" TargetMode="External"/><Relationship Id="rId14" Type="http://schemas.openxmlformats.org/officeDocument/2006/relationships/hyperlink" Target="consultantplus://offline/ref=F08D2B10F8CABB4782D7D4A5BA7C8DCA54FA0F4C0572D778FF8000671CFAB3F075688730BD1743AFu83FL" TargetMode="External"/><Relationship Id="rId22" Type="http://schemas.openxmlformats.org/officeDocument/2006/relationships/hyperlink" Target="consultantplus://offline/ref=F08D2B10F8CABB4782D7D4A5BA7C8DCA54FA0F490470D778FF8000671CFAB3F075688730BD1743AF8808DE75u5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6216</Characters>
  <Application>Microsoft Office Word</Application>
  <DocSecurity>0</DocSecurity>
  <Lines>51</Lines>
  <Paragraphs>14</Paragraphs>
  <ScaleCrop>false</ScaleCrop>
  <Company>VCKP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AdmFS</dc:creator>
  <cp:keywords/>
  <dc:description/>
  <cp:lastModifiedBy>AdmFS</cp:lastModifiedBy>
  <cp:revision>1</cp:revision>
  <dcterms:created xsi:type="dcterms:W3CDTF">2015-05-06T11:55:00Z</dcterms:created>
  <dcterms:modified xsi:type="dcterms:W3CDTF">2015-05-06T11:56:00Z</dcterms:modified>
</cp:coreProperties>
</file>